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7AC" w:rsidRDefault="004937AC" w:rsidP="004937AC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937AC">
        <w:rPr>
          <w:rFonts w:ascii="Times New Roman" w:hAnsi="Times New Roman" w:cs="Times New Roman"/>
          <w:b/>
          <w:color w:val="000000"/>
          <w:sz w:val="32"/>
          <w:szCs w:val="32"/>
        </w:rPr>
        <w:t>Пояснение по заполнению формы "Отчет о движении денежных средств (прямой метод)"</w:t>
      </w:r>
    </w:p>
    <w:p w:rsidR="004937AC" w:rsidRPr="004937AC" w:rsidRDefault="004937AC" w:rsidP="004937A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" w:name="z189"/>
      <w:r w:rsidRPr="004937AC">
        <w:rPr>
          <w:rFonts w:ascii="Times New Roman" w:hAnsi="Times New Roman" w:cs="Times New Roman"/>
          <w:color w:val="000000"/>
          <w:sz w:val="28"/>
        </w:rPr>
        <w:t xml:space="preserve">       1) Форма "Отчет о движении денежных средств (прямой метод)" разработана в соответствии с подпунктом 18-1) пункта 5 статьи 20 Закона Республики Казахстан "О бухгалтерском учете и финансовой отчетности";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" w:name="z190"/>
      <w:bookmarkEnd w:id="1"/>
      <w:r w:rsidRPr="004937AC">
        <w:rPr>
          <w:rFonts w:ascii="Times New Roman" w:hAnsi="Times New Roman" w:cs="Times New Roman"/>
          <w:color w:val="000000"/>
          <w:sz w:val="28"/>
        </w:rPr>
        <w:t>      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представляются в депозитарий финансовой отчетности в электронном формате посредством программного обеспечения с использованием прямого метода по форме "Отчет о движении денежных средств (прямой метод)". Подписывается "Отчет о движении денежных средств (прямой метод)"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" w:name="z191"/>
      <w:bookmarkEnd w:id="2"/>
      <w:r w:rsidRPr="004937AC">
        <w:rPr>
          <w:rFonts w:ascii="Times New Roman" w:hAnsi="Times New Roman" w:cs="Times New Roman"/>
          <w:color w:val="000000"/>
          <w:sz w:val="28"/>
        </w:rPr>
        <w:t>      3) Форма заполняется следующим образом: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" w:name="z192"/>
      <w:bookmarkEnd w:id="3"/>
      <w:r w:rsidRPr="004937AC">
        <w:rPr>
          <w:rFonts w:ascii="Times New Roman" w:hAnsi="Times New Roman" w:cs="Times New Roman"/>
          <w:color w:val="000000"/>
          <w:sz w:val="28"/>
        </w:rPr>
        <w:t>      в графе I. "Движение денежных средств от операционной деятельности" указывается: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" w:name="z193"/>
      <w:bookmarkEnd w:id="4"/>
      <w:r w:rsidRPr="004937AC">
        <w:rPr>
          <w:rFonts w:ascii="Times New Roman" w:hAnsi="Times New Roman" w:cs="Times New Roman"/>
          <w:color w:val="000000"/>
          <w:sz w:val="28"/>
        </w:rPr>
        <w:t>      значение графы "Поступление денежных средств, всего" 010 равно сумме строк с 011 по 016, в том числе: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" w:name="z194"/>
      <w:bookmarkEnd w:id="5"/>
      <w:r w:rsidRPr="004937AC">
        <w:rPr>
          <w:rFonts w:ascii="Times New Roman" w:hAnsi="Times New Roman" w:cs="Times New Roman"/>
          <w:color w:val="000000"/>
          <w:sz w:val="28"/>
        </w:rPr>
        <w:t>      "реализация товаров и услуг" 011;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7" w:name="z195"/>
      <w:bookmarkEnd w:id="6"/>
      <w:r w:rsidRPr="004937AC">
        <w:rPr>
          <w:rFonts w:ascii="Times New Roman" w:hAnsi="Times New Roman" w:cs="Times New Roman"/>
          <w:color w:val="000000"/>
          <w:sz w:val="28"/>
        </w:rPr>
        <w:t>      "прочая выручка" 012;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8" w:name="z196"/>
      <w:bookmarkEnd w:id="7"/>
      <w:r w:rsidRPr="004937AC">
        <w:rPr>
          <w:rFonts w:ascii="Times New Roman" w:hAnsi="Times New Roman" w:cs="Times New Roman"/>
          <w:color w:val="000000"/>
          <w:sz w:val="28"/>
        </w:rPr>
        <w:t>      "авансы, полученные от покупателей, заказчиков" 013;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9" w:name="z197"/>
      <w:bookmarkEnd w:id="8"/>
      <w:r w:rsidRPr="004937AC">
        <w:rPr>
          <w:rFonts w:ascii="Times New Roman" w:hAnsi="Times New Roman" w:cs="Times New Roman"/>
          <w:color w:val="000000"/>
          <w:sz w:val="28"/>
        </w:rPr>
        <w:t>      "поступления по договорам страхования" 014;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0" w:name="z198"/>
      <w:bookmarkEnd w:id="9"/>
      <w:r w:rsidRPr="004937AC">
        <w:rPr>
          <w:rFonts w:ascii="Times New Roman" w:hAnsi="Times New Roman" w:cs="Times New Roman"/>
          <w:color w:val="000000"/>
          <w:sz w:val="28"/>
        </w:rPr>
        <w:t>      "полученные вознаграждения" 015;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1" w:name="z199"/>
      <w:bookmarkEnd w:id="10"/>
      <w:r w:rsidRPr="004937AC">
        <w:rPr>
          <w:rFonts w:ascii="Times New Roman" w:hAnsi="Times New Roman" w:cs="Times New Roman"/>
          <w:color w:val="000000"/>
          <w:sz w:val="28"/>
        </w:rPr>
        <w:t>      "прочие поступления" 016;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2" w:name="z200"/>
      <w:bookmarkEnd w:id="11"/>
      <w:r w:rsidRPr="004937AC">
        <w:rPr>
          <w:rFonts w:ascii="Times New Roman" w:hAnsi="Times New Roman" w:cs="Times New Roman"/>
          <w:color w:val="000000"/>
          <w:sz w:val="28"/>
        </w:rPr>
        <w:t>      значение графы "Выбытие денежных средств, всего" 020 равно сумме строк с 021 по 027, в том числе: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3" w:name="z201"/>
      <w:bookmarkEnd w:id="12"/>
      <w:r w:rsidRPr="004937AC">
        <w:rPr>
          <w:rFonts w:ascii="Times New Roman" w:hAnsi="Times New Roman" w:cs="Times New Roman"/>
          <w:color w:val="000000"/>
          <w:sz w:val="28"/>
        </w:rPr>
        <w:t>      "платежи поставщикам за товары и услуги" 021;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4" w:name="z202"/>
      <w:bookmarkEnd w:id="13"/>
      <w:r w:rsidRPr="004937AC">
        <w:rPr>
          <w:rFonts w:ascii="Times New Roman" w:hAnsi="Times New Roman" w:cs="Times New Roman"/>
          <w:color w:val="000000"/>
          <w:sz w:val="28"/>
        </w:rPr>
        <w:t>      "авансы, выданные поставщикам товаров и услуг" 022;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5" w:name="z203"/>
      <w:bookmarkEnd w:id="14"/>
      <w:r w:rsidRPr="004937AC">
        <w:rPr>
          <w:rFonts w:ascii="Times New Roman" w:hAnsi="Times New Roman" w:cs="Times New Roman"/>
          <w:color w:val="000000"/>
          <w:sz w:val="28"/>
        </w:rPr>
        <w:t>      "выплаты по оплате труда" 023;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6" w:name="z204"/>
      <w:bookmarkEnd w:id="15"/>
      <w:r w:rsidRPr="004937AC">
        <w:rPr>
          <w:rFonts w:ascii="Times New Roman" w:hAnsi="Times New Roman" w:cs="Times New Roman"/>
          <w:color w:val="000000"/>
          <w:sz w:val="28"/>
        </w:rPr>
        <w:t>      "выплата вознаграждения" 024;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7" w:name="z205"/>
      <w:bookmarkEnd w:id="16"/>
      <w:r w:rsidRPr="004937AC">
        <w:rPr>
          <w:rFonts w:ascii="Times New Roman" w:hAnsi="Times New Roman" w:cs="Times New Roman"/>
          <w:color w:val="000000"/>
          <w:sz w:val="28"/>
        </w:rPr>
        <w:t>      "выплаты по договорам страхования" 025;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8" w:name="z206"/>
      <w:bookmarkEnd w:id="17"/>
      <w:r w:rsidRPr="004937AC">
        <w:rPr>
          <w:rFonts w:ascii="Times New Roman" w:hAnsi="Times New Roman" w:cs="Times New Roman"/>
          <w:color w:val="000000"/>
          <w:sz w:val="28"/>
        </w:rPr>
        <w:t>      "подоходный налог и другие платежи в бюджет" 026;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19" w:name="z207"/>
      <w:bookmarkEnd w:id="18"/>
      <w:r w:rsidRPr="004937AC">
        <w:rPr>
          <w:rFonts w:ascii="Times New Roman" w:hAnsi="Times New Roman" w:cs="Times New Roman"/>
          <w:color w:val="000000"/>
          <w:sz w:val="28"/>
        </w:rPr>
        <w:t>      "прочие выплаты" 027;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0" w:name="z208"/>
      <w:bookmarkEnd w:id="19"/>
      <w:r w:rsidRPr="004937AC">
        <w:rPr>
          <w:rFonts w:ascii="Times New Roman" w:hAnsi="Times New Roman" w:cs="Times New Roman"/>
          <w:color w:val="000000"/>
          <w:sz w:val="28"/>
        </w:rPr>
        <w:lastRenderedPageBreak/>
        <w:t>      в графе "Чистая сумма денежных средств от операционной деятельности" 030 указывается разница строк 010 и 020.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1" w:name="z209"/>
      <w:bookmarkEnd w:id="20"/>
      <w:r w:rsidRPr="004937AC">
        <w:rPr>
          <w:rFonts w:ascii="Times New Roman" w:hAnsi="Times New Roman" w:cs="Times New Roman"/>
          <w:color w:val="000000"/>
          <w:sz w:val="28"/>
        </w:rPr>
        <w:t>      В графе II. "Движение денежных средств от инвестиционной деятельности" указывается: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2" w:name="z210"/>
      <w:bookmarkEnd w:id="21"/>
      <w:r w:rsidRPr="004937AC">
        <w:rPr>
          <w:rFonts w:ascii="Times New Roman" w:hAnsi="Times New Roman" w:cs="Times New Roman"/>
          <w:color w:val="000000"/>
          <w:sz w:val="28"/>
        </w:rPr>
        <w:t>      значение графы "Поступление денежных средств, всего" 040 равно сумме строк с 041 по 052, в том числе: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3" w:name="z211"/>
      <w:bookmarkEnd w:id="22"/>
      <w:r w:rsidRPr="004937AC">
        <w:rPr>
          <w:rFonts w:ascii="Times New Roman" w:hAnsi="Times New Roman" w:cs="Times New Roman"/>
          <w:color w:val="000000"/>
          <w:sz w:val="28"/>
        </w:rPr>
        <w:t>      "реализация основных средств" 041;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4" w:name="z212"/>
      <w:bookmarkEnd w:id="23"/>
      <w:r w:rsidRPr="004937AC">
        <w:rPr>
          <w:rFonts w:ascii="Times New Roman" w:hAnsi="Times New Roman" w:cs="Times New Roman"/>
          <w:color w:val="000000"/>
          <w:sz w:val="28"/>
        </w:rPr>
        <w:t>      "реализация нематериальных активов" 042;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5" w:name="z213"/>
      <w:bookmarkEnd w:id="24"/>
      <w:r w:rsidRPr="004937AC">
        <w:rPr>
          <w:rFonts w:ascii="Times New Roman" w:hAnsi="Times New Roman" w:cs="Times New Roman"/>
          <w:color w:val="000000"/>
          <w:sz w:val="28"/>
        </w:rPr>
        <w:t>      "реализация других долгосрочных активов" 043;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6" w:name="z214"/>
      <w:bookmarkEnd w:id="25"/>
      <w:r w:rsidRPr="004937AC">
        <w:rPr>
          <w:rFonts w:ascii="Times New Roman" w:hAnsi="Times New Roman" w:cs="Times New Roman"/>
          <w:color w:val="000000"/>
          <w:sz w:val="28"/>
        </w:rPr>
        <w:t>      "реализация долевых инструментов других организаций (кроме дочерних) и долей участия в совместном предпринимательстве" 044;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7" w:name="z215"/>
      <w:bookmarkEnd w:id="26"/>
      <w:r w:rsidRPr="004937AC">
        <w:rPr>
          <w:rFonts w:ascii="Times New Roman" w:hAnsi="Times New Roman" w:cs="Times New Roman"/>
          <w:color w:val="000000"/>
          <w:sz w:val="28"/>
        </w:rPr>
        <w:t>      "реализация долговых инструментов других организаций" 045;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8" w:name="z216"/>
      <w:bookmarkEnd w:id="27"/>
      <w:r w:rsidRPr="004937AC">
        <w:rPr>
          <w:rFonts w:ascii="Times New Roman" w:hAnsi="Times New Roman" w:cs="Times New Roman"/>
          <w:color w:val="000000"/>
          <w:sz w:val="28"/>
        </w:rPr>
        <w:t>      "возмещение при потере контроля над дочерними организациями" 046;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29" w:name="z217"/>
      <w:bookmarkEnd w:id="28"/>
      <w:r w:rsidRPr="004937AC">
        <w:rPr>
          <w:rFonts w:ascii="Times New Roman" w:hAnsi="Times New Roman" w:cs="Times New Roman"/>
          <w:color w:val="000000"/>
          <w:sz w:val="28"/>
        </w:rPr>
        <w:t>      "изъятие денежных вкладов" 047;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0" w:name="z218"/>
      <w:bookmarkEnd w:id="29"/>
      <w:r w:rsidRPr="004937AC">
        <w:rPr>
          <w:rFonts w:ascii="Times New Roman" w:hAnsi="Times New Roman" w:cs="Times New Roman"/>
          <w:color w:val="000000"/>
          <w:sz w:val="28"/>
        </w:rPr>
        <w:t>      "реализация прочих финансовых активов" 048;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1" w:name="z219"/>
      <w:bookmarkEnd w:id="30"/>
      <w:r w:rsidRPr="004937AC">
        <w:rPr>
          <w:rFonts w:ascii="Times New Roman" w:hAnsi="Times New Roman" w:cs="Times New Roman"/>
          <w:color w:val="000000"/>
          <w:sz w:val="28"/>
        </w:rPr>
        <w:t>      "фьючерсные и форвардные контракты, опционы и свопы" 049;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2" w:name="z220"/>
      <w:bookmarkEnd w:id="31"/>
      <w:r w:rsidRPr="004937AC">
        <w:rPr>
          <w:rFonts w:ascii="Times New Roman" w:hAnsi="Times New Roman" w:cs="Times New Roman"/>
          <w:color w:val="000000"/>
          <w:sz w:val="28"/>
        </w:rPr>
        <w:t>      "полученные дивиденды" 050;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3" w:name="z221"/>
      <w:bookmarkEnd w:id="32"/>
      <w:r w:rsidRPr="004937AC">
        <w:rPr>
          <w:rFonts w:ascii="Times New Roman" w:hAnsi="Times New Roman" w:cs="Times New Roman"/>
          <w:color w:val="000000"/>
          <w:sz w:val="28"/>
        </w:rPr>
        <w:t>      "полученные вознаграждения" 051;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4" w:name="z222"/>
      <w:bookmarkEnd w:id="33"/>
      <w:r w:rsidRPr="004937AC">
        <w:rPr>
          <w:rFonts w:ascii="Times New Roman" w:hAnsi="Times New Roman" w:cs="Times New Roman"/>
          <w:color w:val="000000"/>
          <w:sz w:val="28"/>
        </w:rPr>
        <w:t>      "прочие поступления" 052;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5" w:name="z223"/>
      <w:bookmarkEnd w:id="34"/>
      <w:r w:rsidRPr="004937AC">
        <w:rPr>
          <w:rFonts w:ascii="Times New Roman" w:hAnsi="Times New Roman" w:cs="Times New Roman"/>
          <w:color w:val="000000"/>
          <w:sz w:val="28"/>
        </w:rPr>
        <w:t>      значение графы "Выбытие денежных средств, всего" 060 равно сумме строк с 061 по 073, в том числе: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6" w:name="z224"/>
      <w:bookmarkEnd w:id="35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основных средств" 061;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7" w:name="z225"/>
      <w:bookmarkEnd w:id="36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нематериальных активов" 062;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8" w:name="z226"/>
      <w:bookmarkEnd w:id="37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других долгосрочных активов" 063;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39" w:name="z227"/>
      <w:bookmarkEnd w:id="38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долевых инструментов других организаций (кроме дочерних) и долей участия в совместном предпринимательстве" 064;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0" w:name="z228"/>
      <w:bookmarkEnd w:id="39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долговых инструментов других организаций" 065;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1" w:name="z229"/>
      <w:bookmarkEnd w:id="40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контроля над дочерними организациями" 066;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2" w:name="z230"/>
      <w:bookmarkEnd w:id="41"/>
      <w:r w:rsidRPr="004937AC">
        <w:rPr>
          <w:rFonts w:ascii="Times New Roman" w:hAnsi="Times New Roman" w:cs="Times New Roman"/>
          <w:color w:val="000000"/>
          <w:sz w:val="28"/>
        </w:rPr>
        <w:t>      "размещение денежных вкладов" 067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3" w:name="z231"/>
      <w:bookmarkEnd w:id="42"/>
      <w:r w:rsidRPr="004937AC">
        <w:rPr>
          <w:rFonts w:ascii="Times New Roman" w:hAnsi="Times New Roman" w:cs="Times New Roman"/>
          <w:color w:val="000000"/>
          <w:sz w:val="28"/>
        </w:rPr>
        <w:t>      "выплата вознаграждения" 068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4" w:name="z232"/>
      <w:bookmarkEnd w:id="43"/>
      <w:r w:rsidRPr="004937AC">
        <w:rPr>
          <w:rFonts w:ascii="Times New Roman" w:hAnsi="Times New Roman" w:cs="Times New Roman"/>
          <w:color w:val="000000"/>
          <w:sz w:val="28"/>
        </w:rPr>
        <w:t>      "приобретение прочих финансовых активов" 069;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5" w:name="z233"/>
      <w:bookmarkEnd w:id="44"/>
      <w:r w:rsidRPr="004937AC">
        <w:rPr>
          <w:rFonts w:ascii="Times New Roman" w:hAnsi="Times New Roman" w:cs="Times New Roman"/>
          <w:color w:val="000000"/>
          <w:sz w:val="28"/>
        </w:rPr>
        <w:t>      "предоставление займов" 070;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6" w:name="z234"/>
      <w:bookmarkEnd w:id="45"/>
      <w:r w:rsidRPr="004937AC">
        <w:rPr>
          <w:rFonts w:ascii="Times New Roman" w:hAnsi="Times New Roman" w:cs="Times New Roman"/>
          <w:color w:val="000000"/>
          <w:sz w:val="28"/>
        </w:rPr>
        <w:t>      "фьючерсные и форвардные контракты, опционы и свопы" 071;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7" w:name="z235"/>
      <w:bookmarkEnd w:id="46"/>
      <w:r w:rsidRPr="004937AC">
        <w:rPr>
          <w:rFonts w:ascii="Times New Roman" w:hAnsi="Times New Roman" w:cs="Times New Roman"/>
          <w:color w:val="000000"/>
          <w:sz w:val="28"/>
        </w:rPr>
        <w:t>      "инвестиции в ассоциированные и дочерние организации" 072;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8" w:name="z236"/>
      <w:bookmarkEnd w:id="47"/>
      <w:r w:rsidRPr="004937AC">
        <w:rPr>
          <w:rFonts w:ascii="Times New Roman" w:hAnsi="Times New Roman" w:cs="Times New Roman"/>
          <w:color w:val="000000"/>
          <w:sz w:val="28"/>
        </w:rPr>
        <w:t>      "прочие выплаты" 073;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49" w:name="z237"/>
      <w:bookmarkEnd w:id="48"/>
      <w:r w:rsidRPr="004937AC">
        <w:rPr>
          <w:rFonts w:ascii="Times New Roman" w:hAnsi="Times New Roman" w:cs="Times New Roman"/>
          <w:color w:val="000000"/>
          <w:sz w:val="28"/>
        </w:rPr>
        <w:t>      в графе "Чистая сумма денежных средств от инвестиционной деятельности" 080 указывается разница строк 040 и 060.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0" w:name="z238"/>
      <w:bookmarkEnd w:id="49"/>
      <w:r w:rsidRPr="004937AC">
        <w:rPr>
          <w:rFonts w:ascii="Times New Roman" w:hAnsi="Times New Roman" w:cs="Times New Roman"/>
          <w:color w:val="000000"/>
          <w:sz w:val="28"/>
        </w:rPr>
        <w:t>      В графе III. "Движение денежных средств от финансовой деятельности" указывается: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1" w:name="z239"/>
      <w:bookmarkEnd w:id="50"/>
      <w:r w:rsidRPr="004937AC">
        <w:rPr>
          <w:rFonts w:ascii="Times New Roman" w:hAnsi="Times New Roman" w:cs="Times New Roman"/>
          <w:color w:val="000000"/>
          <w:sz w:val="28"/>
        </w:rPr>
        <w:lastRenderedPageBreak/>
        <w:t>      значение графы "Поступление денежных средств, всего" 090 равно сумме строк с 091 по 094,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2" w:name="z240"/>
      <w:bookmarkEnd w:id="51"/>
      <w:r w:rsidRPr="004937AC">
        <w:rPr>
          <w:rFonts w:ascii="Times New Roman" w:hAnsi="Times New Roman" w:cs="Times New Roman"/>
          <w:color w:val="000000"/>
          <w:sz w:val="28"/>
        </w:rPr>
        <w:t>      в том числе: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3" w:name="z241"/>
      <w:bookmarkEnd w:id="52"/>
      <w:r w:rsidRPr="004937AC">
        <w:rPr>
          <w:rFonts w:ascii="Times New Roman" w:hAnsi="Times New Roman" w:cs="Times New Roman"/>
          <w:color w:val="000000"/>
          <w:sz w:val="28"/>
        </w:rPr>
        <w:t>      "эмиссия акций и других финансовых инструментов" 091;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4" w:name="z242"/>
      <w:bookmarkEnd w:id="53"/>
      <w:r w:rsidRPr="004937AC">
        <w:rPr>
          <w:rFonts w:ascii="Times New Roman" w:hAnsi="Times New Roman" w:cs="Times New Roman"/>
          <w:color w:val="000000"/>
          <w:sz w:val="28"/>
        </w:rPr>
        <w:t>      "получение займов" 092;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5" w:name="z243"/>
      <w:bookmarkEnd w:id="54"/>
      <w:r w:rsidRPr="004937AC">
        <w:rPr>
          <w:rFonts w:ascii="Times New Roman" w:hAnsi="Times New Roman" w:cs="Times New Roman"/>
          <w:color w:val="000000"/>
          <w:sz w:val="28"/>
        </w:rPr>
        <w:t>      "полученные вознаграждения" 093;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6" w:name="z244"/>
      <w:bookmarkEnd w:id="55"/>
      <w:r w:rsidRPr="004937AC">
        <w:rPr>
          <w:rFonts w:ascii="Times New Roman" w:hAnsi="Times New Roman" w:cs="Times New Roman"/>
          <w:color w:val="000000"/>
          <w:sz w:val="28"/>
        </w:rPr>
        <w:t>      "прочие поступления" 094;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7" w:name="z245"/>
      <w:bookmarkEnd w:id="56"/>
      <w:r w:rsidRPr="004937AC">
        <w:rPr>
          <w:rFonts w:ascii="Times New Roman" w:hAnsi="Times New Roman" w:cs="Times New Roman"/>
          <w:color w:val="000000"/>
          <w:sz w:val="28"/>
        </w:rPr>
        <w:t>      Значение графы "Выбытие денежных средств, всего" 100 равно сумме строк с 101 по 105, в том числе: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8" w:name="z246"/>
      <w:bookmarkEnd w:id="57"/>
      <w:r w:rsidRPr="004937AC">
        <w:rPr>
          <w:rFonts w:ascii="Times New Roman" w:hAnsi="Times New Roman" w:cs="Times New Roman"/>
          <w:color w:val="000000"/>
          <w:sz w:val="28"/>
        </w:rPr>
        <w:t>      "погашение займов" 101;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59" w:name="z247"/>
      <w:bookmarkEnd w:id="58"/>
      <w:r w:rsidRPr="004937AC">
        <w:rPr>
          <w:rFonts w:ascii="Times New Roman" w:hAnsi="Times New Roman" w:cs="Times New Roman"/>
          <w:color w:val="000000"/>
          <w:sz w:val="28"/>
        </w:rPr>
        <w:t>      "выплата вознаграждения" 102;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0" w:name="z248"/>
      <w:bookmarkEnd w:id="59"/>
      <w:r w:rsidRPr="004937AC">
        <w:rPr>
          <w:rFonts w:ascii="Times New Roman" w:hAnsi="Times New Roman" w:cs="Times New Roman"/>
          <w:color w:val="000000"/>
          <w:sz w:val="28"/>
        </w:rPr>
        <w:t>      "выплата дивидендов" 103;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1" w:name="z249"/>
      <w:bookmarkEnd w:id="60"/>
      <w:r w:rsidRPr="004937AC">
        <w:rPr>
          <w:rFonts w:ascii="Times New Roman" w:hAnsi="Times New Roman" w:cs="Times New Roman"/>
          <w:color w:val="000000"/>
          <w:sz w:val="28"/>
        </w:rPr>
        <w:t>      "выплаты собственникам по акциям организации" 104;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2" w:name="z250"/>
      <w:bookmarkEnd w:id="61"/>
      <w:r w:rsidRPr="004937AC">
        <w:rPr>
          <w:rFonts w:ascii="Times New Roman" w:hAnsi="Times New Roman" w:cs="Times New Roman"/>
          <w:color w:val="000000"/>
          <w:sz w:val="28"/>
        </w:rPr>
        <w:t>      "прочие выбытия" 105;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3" w:name="z251"/>
      <w:bookmarkEnd w:id="62"/>
      <w:r w:rsidRPr="004937AC">
        <w:rPr>
          <w:rFonts w:ascii="Times New Roman" w:hAnsi="Times New Roman" w:cs="Times New Roman"/>
          <w:color w:val="000000"/>
          <w:sz w:val="28"/>
        </w:rPr>
        <w:t>      в графе "Чистая сумма денежных средств от финансовой деятельности" 110 указывается разница строк 090 и 100.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4" w:name="z252"/>
      <w:bookmarkEnd w:id="63"/>
      <w:r w:rsidRPr="004937AC">
        <w:rPr>
          <w:rFonts w:ascii="Times New Roman" w:hAnsi="Times New Roman" w:cs="Times New Roman"/>
          <w:color w:val="000000"/>
          <w:sz w:val="28"/>
        </w:rPr>
        <w:t>      В строке "Влияние обменных курсов валют к тенге" 120 указывается влияние обменных курсов валют к тенге.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5" w:name="z253"/>
      <w:bookmarkEnd w:id="64"/>
      <w:r w:rsidRPr="004937AC">
        <w:rPr>
          <w:rFonts w:ascii="Times New Roman" w:hAnsi="Times New Roman" w:cs="Times New Roman"/>
          <w:color w:val="000000"/>
          <w:sz w:val="28"/>
        </w:rPr>
        <w:t>      В строке "Влияние изменения балансовой стоимости денежных средств и их эквивалентов" 130 указывается влияние изменения балансовой стоимости денежных средств и их эквивалентов.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6" w:name="z254"/>
      <w:bookmarkEnd w:id="65"/>
      <w:r w:rsidRPr="004937AC">
        <w:rPr>
          <w:rFonts w:ascii="Times New Roman" w:hAnsi="Times New Roman" w:cs="Times New Roman"/>
          <w:color w:val="000000"/>
          <w:sz w:val="28"/>
        </w:rPr>
        <w:t>      Значение графы "Увеличение +/- уменьшение денежных средств" 140 равно: +/- строк 030, 080, 110, 120 и 130.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7" w:name="z255"/>
      <w:bookmarkEnd w:id="66"/>
      <w:r w:rsidRPr="004937AC">
        <w:rPr>
          <w:rFonts w:ascii="Times New Roman" w:hAnsi="Times New Roman" w:cs="Times New Roman"/>
          <w:color w:val="000000"/>
          <w:sz w:val="28"/>
        </w:rPr>
        <w:t>      В графе "Денежные средства и их эквиваленты на начало отчетного периода" 150 указываются денежные средства и их эквиваленты на начало отчетного периода.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8" w:name="z256"/>
      <w:bookmarkEnd w:id="67"/>
      <w:r w:rsidRPr="004937AC">
        <w:rPr>
          <w:rFonts w:ascii="Times New Roman" w:hAnsi="Times New Roman" w:cs="Times New Roman"/>
          <w:color w:val="000000"/>
          <w:sz w:val="28"/>
        </w:rPr>
        <w:t>      В графе "Денежные средства и их эквиваленты на конец отчетного периода" 160 указываются денежные средства и их эквиваленты на конец отчетного периода.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69" w:name="z257"/>
      <w:bookmarkEnd w:id="68"/>
      <w:r w:rsidRPr="004937AC">
        <w:rPr>
          <w:rFonts w:ascii="Times New Roman" w:hAnsi="Times New Roman" w:cs="Times New Roman"/>
          <w:color w:val="000000"/>
          <w:sz w:val="28"/>
        </w:rPr>
        <w:t>      В графе "Код строки" указывается код строки.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70" w:name="z258"/>
      <w:bookmarkEnd w:id="69"/>
      <w:r w:rsidRPr="004937AC">
        <w:rPr>
          <w:rFonts w:ascii="Times New Roman" w:hAnsi="Times New Roman" w:cs="Times New Roman"/>
          <w:color w:val="000000"/>
          <w:sz w:val="28"/>
        </w:rPr>
        <w:t>      в графе "За отчетный период" указывается сумма в тысячах тенге за отчетный период;</w:t>
      </w:r>
    </w:p>
    <w:p w:rsidR="004937AC" w:rsidRPr="004937AC" w:rsidRDefault="004937AC" w:rsidP="004937AC">
      <w:pPr>
        <w:spacing w:after="0"/>
        <w:jc w:val="both"/>
        <w:rPr>
          <w:rFonts w:ascii="Times New Roman" w:hAnsi="Times New Roman" w:cs="Times New Roman"/>
        </w:rPr>
      </w:pPr>
      <w:bookmarkStart w:id="71" w:name="z259"/>
      <w:bookmarkEnd w:id="70"/>
      <w:r w:rsidRPr="004937AC">
        <w:rPr>
          <w:rFonts w:ascii="Times New Roman" w:hAnsi="Times New Roman" w:cs="Times New Roman"/>
          <w:color w:val="000000"/>
          <w:sz w:val="28"/>
        </w:rPr>
        <w:t>      в графе "За предыдущий период" указывается сумма в тысячах тенге за предыдущий период.</w:t>
      </w:r>
    </w:p>
    <w:bookmarkEnd w:id="71"/>
    <w:p w:rsidR="00226B50" w:rsidRPr="004937AC" w:rsidRDefault="004937AC">
      <w:pPr>
        <w:rPr>
          <w:rFonts w:ascii="Times New Roman" w:hAnsi="Times New Roman" w:cs="Times New Roman"/>
        </w:rPr>
      </w:pPr>
    </w:p>
    <w:sectPr w:rsidR="00226B50" w:rsidRPr="004937AC" w:rsidSect="004A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130F3"/>
    <w:rsid w:val="004937AC"/>
    <w:rsid w:val="004A1ECD"/>
    <w:rsid w:val="00513325"/>
    <w:rsid w:val="00A130F3"/>
    <w:rsid w:val="00BA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F7E5A-D67E-4421-88F0-5CB8FA71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ECD"/>
  </w:style>
  <w:style w:type="paragraph" w:styleId="4">
    <w:name w:val="heading 4"/>
    <w:basedOn w:val="a"/>
    <w:link w:val="40"/>
    <w:uiPriority w:val="9"/>
    <w:qFormat/>
    <w:rsid w:val="00A130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130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13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Пользователь Windows</cp:lastModifiedBy>
  <cp:revision>3</cp:revision>
  <dcterms:created xsi:type="dcterms:W3CDTF">2020-03-31T07:23:00Z</dcterms:created>
  <dcterms:modified xsi:type="dcterms:W3CDTF">2022-03-14T08:10:00Z</dcterms:modified>
</cp:coreProperties>
</file>